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9E6" w:rsidRDefault="00A409E6" w:rsidP="00A409E6">
      <w:pPr>
        <w:jc w:val="both"/>
      </w:pPr>
    </w:p>
    <w:p w:rsidR="00F77514" w:rsidRDefault="00F77514" w:rsidP="00F77514">
      <w:pPr>
        <w:spacing w:after="0" w:line="240" w:lineRule="auto"/>
        <w:jc w:val="center"/>
        <w:rPr>
          <w:rFonts w:ascii="Times New Roman" w:eastAsia="Times New Roman" w:hAnsi="Times New Roman"/>
          <w:b/>
          <w:lang w:eastAsia="hu-HU"/>
        </w:rPr>
      </w:pPr>
      <w:r>
        <w:rPr>
          <w:rFonts w:ascii="Times New Roman" w:eastAsia="Times New Roman" w:hAnsi="Times New Roman"/>
          <w:b/>
          <w:lang w:eastAsia="hu-HU"/>
        </w:rPr>
        <w:t>Előszállás Nagyközség</w:t>
      </w:r>
      <w:r w:rsidRPr="00F77514">
        <w:rPr>
          <w:rFonts w:ascii="Times New Roman" w:eastAsia="Times New Roman" w:hAnsi="Times New Roman"/>
          <w:b/>
          <w:lang w:eastAsia="hu-HU"/>
        </w:rPr>
        <w:t xml:space="preserve"> Önkormányzat Képviselő-testületének </w:t>
      </w:r>
    </w:p>
    <w:p w:rsidR="00F77514" w:rsidRDefault="001B2971" w:rsidP="001B2971">
      <w:pPr>
        <w:spacing w:after="0" w:line="240" w:lineRule="auto"/>
        <w:jc w:val="center"/>
        <w:rPr>
          <w:rFonts w:ascii="Times New Roman" w:eastAsia="Times New Roman" w:hAnsi="Times New Roman"/>
          <w:b/>
          <w:lang w:eastAsia="hu-HU"/>
        </w:rPr>
      </w:pPr>
      <w:r>
        <w:rPr>
          <w:rFonts w:ascii="Times New Roman" w:eastAsia="Times New Roman" w:hAnsi="Times New Roman"/>
          <w:b/>
          <w:lang w:eastAsia="hu-HU"/>
        </w:rPr>
        <w:t>17</w:t>
      </w:r>
      <w:r w:rsidR="00F77514" w:rsidRPr="00F77514">
        <w:rPr>
          <w:rFonts w:ascii="Times New Roman" w:eastAsia="Times New Roman" w:hAnsi="Times New Roman"/>
          <w:b/>
          <w:lang w:eastAsia="hu-HU"/>
        </w:rPr>
        <w:t>/2014.(</w:t>
      </w:r>
      <w:r>
        <w:rPr>
          <w:rFonts w:ascii="Times New Roman" w:eastAsia="Times New Roman" w:hAnsi="Times New Roman"/>
          <w:b/>
          <w:lang w:eastAsia="hu-HU"/>
        </w:rPr>
        <w:t>IX.30.</w:t>
      </w:r>
      <w:r w:rsidR="002B7B23">
        <w:rPr>
          <w:rFonts w:ascii="Times New Roman" w:eastAsia="Times New Roman" w:hAnsi="Times New Roman"/>
          <w:b/>
          <w:lang w:eastAsia="hu-HU"/>
        </w:rPr>
        <w:t xml:space="preserve">) </w:t>
      </w:r>
      <w:r>
        <w:rPr>
          <w:rFonts w:ascii="Times New Roman" w:eastAsia="Times New Roman" w:hAnsi="Times New Roman"/>
          <w:b/>
          <w:lang w:eastAsia="hu-HU"/>
        </w:rPr>
        <w:t>önkormányzati rendelet</w:t>
      </w:r>
    </w:p>
    <w:p w:rsidR="002B7B23" w:rsidRPr="00F77514" w:rsidRDefault="002B7B23" w:rsidP="00F77514">
      <w:pPr>
        <w:spacing w:after="0" w:line="240" w:lineRule="auto"/>
        <w:jc w:val="center"/>
        <w:rPr>
          <w:rFonts w:ascii="Times New Roman" w:eastAsia="Times New Roman" w:hAnsi="Times New Roman"/>
          <w:b/>
          <w:lang w:eastAsia="hu-HU"/>
        </w:rPr>
      </w:pPr>
    </w:p>
    <w:p w:rsidR="00F77514" w:rsidRPr="00F77514" w:rsidRDefault="00F77514" w:rsidP="00F77514">
      <w:pPr>
        <w:spacing w:after="0" w:line="240" w:lineRule="auto"/>
        <w:jc w:val="center"/>
        <w:rPr>
          <w:rFonts w:ascii="Times New Roman" w:eastAsia="Times New Roman" w:hAnsi="Times New Roman"/>
          <w:b/>
          <w:lang w:eastAsia="hu-HU"/>
        </w:rPr>
      </w:pPr>
      <w:proofErr w:type="gramStart"/>
      <w:r w:rsidRPr="00F77514">
        <w:rPr>
          <w:rFonts w:ascii="Times New Roman" w:eastAsia="Times New Roman" w:hAnsi="Times New Roman"/>
          <w:b/>
          <w:lang w:eastAsia="hu-HU"/>
        </w:rPr>
        <w:t>a</w:t>
      </w:r>
      <w:proofErr w:type="gramEnd"/>
      <w:r w:rsidRPr="00F77514">
        <w:rPr>
          <w:rFonts w:ascii="Times New Roman" w:eastAsia="Times New Roman" w:hAnsi="Times New Roman"/>
          <w:b/>
          <w:lang w:eastAsia="hu-HU"/>
        </w:rPr>
        <w:t xml:space="preserve"> közterületek elnevezéséről, az elnevezés megváltoztatásáról, azok jelöléséről, és a számozás rendjéről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F775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Előszállás Nagyközség</w:t>
      </w:r>
      <w:r w:rsidRPr="00F77514">
        <w:rPr>
          <w:rFonts w:ascii="Times New Roman" w:eastAsia="Times New Roman" w:hAnsi="Times New Roman"/>
          <w:lang w:eastAsia="hu-HU"/>
        </w:rPr>
        <w:t xml:space="preserve"> Önkormányzatának Képviselő-testülete az Alaptörvény 32. cikk (2) bekezdésében biztosított eredeti jogalkotói hatáskörében eljárva, a Magyarország helyi önkormányzatairól szóló 2011. évi CLXXXIX. törvény 143. § (3) bekezdésében kapott felhatalmazás alapján, a 2011. évi CLXXXIX. törvény 13. § (1) bekezdés 3. pontjában meghatározott feladatkörében eljárva a következőket rendeli el: 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I. FEJEZET</w:t>
      </w: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 </w:t>
      </w:r>
      <w:r w:rsidRPr="00F77514">
        <w:rPr>
          <w:rFonts w:ascii="Times New Roman" w:eastAsia="Times New Roman" w:hAnsi="Times New Roman"/>
          <w:b/>
          <w:bCs/>
          <w:lang w:eastAsia="hu-HU"/>
        </w:rPr>
        <w:t>1. A rendelet célja, hatálya</w:t>
      </w:r>
    </w:p>
    <w:p w:rsidR="00F77514" w:rsidRPr="00F77514" w:rsidRDefault="00F77514" w:rsidP="00F32D74">
      <w:pPr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 xml:space="preserve">1. </w:t>
      </w:r>
      <w:r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Pr="00F77514">
        <w:rPr>
          <w:rFonts w:ascii="Times New Roman" w:eastAsia="Times New Roman" w:hAnsi="Times New Roman"/>
          <w:b/>
          <w:bCs/>
          <w:lang w:eastAsia="hu-HU"/>
        </w:rPr>
        <w:t>§</w:t>
      </w:r>
      <w:r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 xml:space="preserve">A rendelet célja, hogy egységesen szabályozza </w:t>
      </w:r>
      <w:r>
        <w:rPr>
          <w:rFonts w:ascii="Times New Roman" w:eastAsia="Times New Roman" w:hAnsi="Times New Roman"/>
          <w:lang w:eastAsia="hu-HU"/>
        </w:rPr>
        <w:t xml:space="preserve">Előszállás </w:t>
      </w:r>
      <w:r w:rsidR="0059769A">
        <w:rPr>
          <w:rFonts w:ascii="Times New Roman" w:eastAsia="Times New Roman" w:hAnsi="Times New Roman"/>
          <w:lang w:eastAsia="hu-HU"/>
        </w:rPr>
        <w:t>n</w:t>
      </w:r>
      <w:r>
        <w:rPr>
          <w:rFonts w:ascii="Times New Roman" w:eastAsia="Times New Roman" w:hAnsi="Times New Roman"/>
          <w:lang w:eastAsia="hu-HU"/>
        </w:rPr>
        <w:t>agyközség</w:t>
      </w:r>
      <w:r w:rsidRPr="00F77514">
        <w:rPr>
          <w:rFonts w:ascii="Times New Roman" w:eastAsia="Times New Roman" w:hAnsi="Times New Roman"/>
          <w:lang w:eastAsia="hu-HU"/>
        </w:rPr>
        <w:t xml:space="preserve"> </w:t>
      </w:r>
      <w:r w:rsidR="0059769A">
        <w:rPr>
          <w:rFonts w:ascii="Times New Roman" w:eastAsia="Times New Roman" w:hAnsi="Times New Roman"/>
          <w:lang w:eastAsia="hu-HU"/>
        </w:rPr>
        <w:t>köz</w:t>
      </w:r>
      <w:r w:rsidRPr="00F77514">
        <w:rPr>
          <w:rFonts w:ascii="Times New Roman" w:eastAsia="Times New Roman" w:hAnsi="Times New Roman"/>
          <w:lang w:eastAsia="hu-HU"/>
        </w:rPr>
        <w:t xml:space="preserve">igazgatási területén az utca, az út, a tér, a köz, </w:t>
      </w:r>
      <w:proofErr w:type="gramStart"/>
      <w:r w:rsidRPr="00F77514">
        <w:rPr>
          <w:rFonts w:ascii="Times New Roman" w:eastAsia="Times New Roman" w:hAnsi="Times New Roman"/>
          <w:lang w:eastAsia="hu-HU"/>
        </w:rPr>
        <w:t>stb.</w:t>
      </w:r>
      <w:r w:rsidR="00A409E6">
        <w:rPr>
          <w:rFonts w:ascii="Times New Roman" w:eastAsia="Times New Roman" w:hAnsi="Times New Roman"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>jellegű</w:t>
      </w:r>
      <w:proofErr w:type="gramEnd"/>
      <w:r w:rsidRPr="00F77514">
        <w:rPr>
          <w:rFonts w:ascii="Times New Roman" w:eastAsia="Times New Roman" w:hAnsi="Times New Roman"/>
          <w:lang w:eastAsia="hu-HU"/>
        </w:rPr>
        <w:t xml:space="preserve"> közterület (továbbiakban: utca), és a nagyobb területű összefüggő </w:t>
      </w:r>
      <w:r>
        <w:rPr>
          <w:rFonts w:ascii="Times New Roman" w:eastAsia="Times New Roman" w:hAnsi="Times New Roman"/>
          <w:lang w:eastAsia="hu-HU"/>
        </w:rPr>
        <w:t>falu</w:t>
      </w:r>
      <w:r w:rsidRPr="00F77514">
        <w:rPr>
          <w:rFonts w:ascii="Times New Roman" w:eastAsia="Times New Roman" w:hAnsi="Times New Roman"/>
          <w:lang w:eastAsia="hu-HU"/>
        </w:rPr>
        <w:t xml:space="preserve">rész, lakótelep, stb. (a továbbiakban: </w:t>
      </w:r>
      <w:r>
        <w:rPr>
          <w:rFonts w:ascii="Times New Roman" w:eastAsia="Times New Roman" w:hAnsi="Times New Roman"/>
          <w:lang w:eastAsia="hu-HU"/>
        </w:rPr>
        <w:t>falu</w:t>
      </w:r>
      <w:r w:rsidRPr="00F77514">
        <w:rPr>
          <w:rFonts w:ascii="Times New Roman" w:eastAsia="Times New Roman" w:hAnsi="Times New Roman"/>
          <w:lang w:eastAsia="hu-HU"/>
        </w:rPr>
        <w:t>rész), valamint a község tulajdonában álló közintézmények elnevezését, továbbá az utcanév- és házszámtábla elhelyezésének rendjét.</w:t>
      </w:r>
    </w:p>
    <w:p w:rsidR="00F77514" w:rsidRPr="00F77514" w:rsidRDefault="00F77514" w:rsidP="00F32D74">
      <w:pPr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lang w:eastAsia="hu-HU"/>
        </w:rPr>
        <w:t>2. §</w:t>
      </w:r>
      <w:r>
        <w:rPr>
          <w:rFonts w:ascii="Times New Roman" w:eastAsia="Times New Roman" w:hAnsi="Times New Roman"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 xml:space="preserve">A rendelet hatálya kiterjed </w:t>
      </w:r>
      <w:r>
        <w:rPr>
          <w:rFonts w:ascii="Times New Roman" w:eastAsia="Times New Roman" w:hAnsi="Times New Roman"/>
          <w:lang w:eastAsia="hu-HU"/>
        </w:rPr>
        <w:t xml:space="preserve">Előszállás </w:t>
      </w:r>
      <w:r w:rsidR="0059769A">
        <w:rPr>
          <w:rFonts w:ascii="Times New Roman" w:eastAsia="Times New Roman" w:hAnsi="Times New Roman"/>
          <w:lang w:eastAsia="hu-HU"/>
        </w:rPr>
        <w:t>n</w:t>
      </w:r>
      <w:r>
        <w:rPr>
          <w:rFonts w:ascii="Times New Roman" w:eastAsia="Times New Roman" w:hAnsi="Times New Roman"/>
          <w:lang w:eastAsia="hu-HU"/>
        </w:rPr>
        <w:t>agyközség</w:t>
      </w:r>
      <w:r w:rsidRPr="00F77514">
        <w:rPr>
          <w:rFonts w:ascii="Times New Roman" w:eastAsia="Times New Roman" w:hAnsi="Times New Roman"/>
          <w:lang w:eastAsia="hu-HU"/>
        </w:rPr>
        <w:t xml:space="preserve"> bel- és külterületén lévő, illetve a későbbiekben keletkező</w:t>
      </w:r>
    </w:p>
    <w:p w:rsidR="00F77514" w:rsidRPr="00F77514" w:rsidRDefault="00F77514" w:rsidP="00F32D74">
      <w:pPr>
        <w:spacing w:before="100" w:beforeAutospacing="1" w:after="27" w:line="240" w:lineRule="auto"/>
        <w:ind w:left="993"/>
        <w:jc w:val="both"/>
        <w:rPr>
          <w:rFonts w:ascii="Times New Roman" w:eastAsia="Times New Roman" w:hAnsi="Times New Roman"/>
          <w:lang w:eastAsia="hu-HU"/>
        </w:rPr>
      </w:pPr>
      <w:proofErr w:type="gramStart"/>
      <w:r w:rsidRPr="00F77514">
        <w:rPr>
          <w:rFonts w:ascii="Times New Roman" w:eastAsia="Times New Roman" w:hAnsi="Times New Roman"/>
          <w:lang w:eastAsia="hu-HU"/>
        </w:rPr>
        <w:t>a</w:t>
      </w:r>
      <w:proofErr w:type="gramEnd"/>
      <w:r w:rsidRPr="00F77514">
        <w:rPr>
          <w:rFonts w:ascii="Times New Roman" w:eastAsia="Times New Roman" w:hAnsi="Times New Roman"/>
          <w:lang w:eastAsia="hu-HU"/>
        </w:rPr>
        <w:t>.)   </w:t>
      </w:r>
      <w:proofErr w:type="gramStart"/>
      <w:r w:rsidRPr="00F77514">
        <w:rPr>
          <w:rFonts w:ascii="Times New Roman" w:eastAsia="Times New Roman" w:hAnsi="Times New Roman"/>
          <w:lang w:eastAsia="hu-HU"/>
        </w:rPr>
        <w:t>utca</w:t>
      </w:r>
      <w:proofErr w:type="gramEnd"/>
      <w:r w:rsidRPr="00F77514">
        <w:rPr>
          <w:rFonts w:ascii="Times New Roman" w:eastAsia="Times New Roman" w:hAnsi="Times New Roman"/>
          <w:lang w:eastAsia="hu-HU"/>
        </w:rPr>
        <w:t xml:space="preserve">, </w:t>
      </w:r>
      <w:r>
        <w:rPr>
          <w:rFonts w:ascii="Times New Roman" w:eastAsia="Times New Roman" w:hAnsi="Times New Roman"/>
          <w:lang w:eastAsia="hu-HU"/>
        </w:rPr>
        <w:t>falurész</w:t>
      </w:r>
      <w:r w:rsidRPr="00F77514">
        <w:rPr>
          <w:rFonts w:ascii="Times New Roman" w:eastAsia="Times New Roman" w:hAnsi="Times New Roman"/>
          <w:lang w:eastAsia="hu-HU"/>
        </w:rPr>
        <w:t xml:space="preserve"> elnevezésére, továbbá</w:t>
      </w:r>
    </w:p>
    <w:p w:rsidR="00F77514" w:rsidRPr="00F77514" w:rsidRDefault="00F77514" w:rsidP="00F32D74">
      <w:pPr>
        <w:spacing w:before="100" w:beforeAutospacing="1" w:after="100" w:afterAutospacing="1" w:line="240" w:lineRule="auto"/>
        <w:ind w:left="993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b.) lakóháznak (építési teleknek) és egyéb épületnek házszámtáblával, utcának utca névtáblával való jelölésére. 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sz w:val="23"/>
          <w:szCs w:val="23"/>
          <w:lang w:eastAsia="hu-HU"/>
        </w:rPr>
        <w:t>2. Értelmező rendelkezések</w:t>
      </w: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sz w:val="23"/>
          <w:szCs w:val="23"/>
          <w:lang w:eastAsia="hu-HU"/>
        </w:rPr>
        <w:t> </w:t>
      </w:r>
      <w:r w:rsidR="00216C33">
        <w:rPr>
          <w:rFonts w:ascii="Times New Roman" w:eastAsia="Times New Roman" w:hAnsi="Times New Roman"/>
          <w:b/>
          <w:bCs/>
          <w:lang w:eastAsia="hu-HU"/>
        </w:rPr>
        <w:t>3</w:t>
      </w:r>
      <w:r w:rsidRPr="00F77514">
        <w:rPr>
          <w:rFonts w:ascii="Times New Roman" w:eastAsia="Times New Roman" w:hAnsi="Times New Roman"/>
          <w:b/>
          <w:bCs/>
          <w:lang w:eastAsia="hu-HU"/>
        </w:rPr>
        <w:t>. § </w:t>
      </w:r>
      <w:r w:rsidRPr="00F77514">
        <w:rPr>
          <w:rFonts w:ascii="Times New Roman" w:eastAsia="Times New Roman" w:hAnsi="Times New Roman"/>
          <w:lang w:eastAsia="hu-HU"/>
        </w:rPr>
        <w:t>E rendelet alkalmazásában</w:t>
      </w:r>
      <w:r>
        <w:rPr>
          <w:rFonts w:ascii="Times New Roman" w:eastAsia="Times New Roman" w:hAnsi="Times New Roman"/>
          <w:lang w:eastAsia="hu-HU"/>
        </w:rPr>
        <w:t>:</w:t>
      </w:r>
    </w:p>
    <w:p w:rsidR="00F77514" w:rsidRPr="00F77514" w:rsidRDefault="00F77514" w:rsidP="00F77514">
      <w:pPr>
        <w:spacing w:after="27" w:line="240" w:lineRule="auto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Cs/>
          <w:iCs/>
          <w:lang w:eastAsia="hu-HU"/>
        </w:rPr>
        <w:t>1.</w:t>
      </w:r>
      <w:r w:rsidRPr="00F77514">
        <w:rPr>
          <w:rFonts w:ascii="Times New Roman" w:eastAsia="Times New Roman" w:hAnsi="Times New Roman"/>
          <w:b/>
          <w:bCs/>
          <w:i/>
          <w:iCs/>
          <w:lang w:eastAsia="hu-HU"/>
        </w:rPr>
        <w:t xml:space="preserve"> Házszám</w:t>
      </w:r>
      <w:r w:rsidRPr="00F77514">
        <w:rPr>
          <w:rFonts w:ascii="Times New Roman" w:eastAsia="Times New Roman" w:hAnsi="Times New Roman"/>
          <w:b/>
          <w:bCs/>
          <w:lang w:eastAsia="hu-HU"/>
        </w:rPr>
        <w:t xml:space="preserve">: </w:t>
      </w:r>
      <w:r w:rsidRPr="00F77514">
        <w:rPr>
          <w:rFonts w:ascii="Times New Roman" w:eastAsia="Times New Roman" w:hAnsi="Times New Roman"/>
          <w:lang w:eastAsia="hu-HU"/>
        </w:rPr>
        <w:t>a belterületi ingatlanoknak (épületeknek és a beépítetlen telkeknek) a velük   </w:t>
      </w:r>
    </w:p>
    <w:p w:rsidR="00F77514" w:rsidRPr="00F77514" w:rsidRDefault="00216C33" w:rsidP="00F77514">
      <w:pPr>
        <w:spacing w:after="27" w:line="240" w:lineRule="auto"/>
        <w:jc w:val="both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 xml:space="preserve">   </w:t>
      </w:r>
      <w:proofErr w:type="gramStart"/>
      <w:r>
        <w:rPr>
          <w:rFonts w:ascii="Times New Roman" w:eastAsia="Times New Roman" w:hAnsi="Times New Roman"/>
          <w:lang w:eastAsia="hu-HU"/>
        </w:rPr>
        <w:t>érintkező</w:t>
      </w:r>
      <w:proofErr w:type="gramEnd"/>
      <w:r>
        <w:rPr>
          <w:rFonts w:ascii="Times New Roman" w:eastAsia="Times New Roman" w:hAnsi="Times New Roman"/>
          <w:lang w:eastAsia="hu-HU"/>
        </w:rPr>
        <w:t xml:space="preserve"> közterület(</w:t>
      </w:r>
      <w:proofErr w:type="spellStart"/>
      <w:r>
        <w:rPr>
          <w:rFonts w:ascii="Times New Roman" w:eastAsia="Times New Roman" w:hAnsi="Times New Roman"/>
          <w:lang w:eastAsia="hu-HU"/>
        </w:rPr>
        <w:t>ek</w:t>
      </w:r>
      <w:proofErr w:type="spellEnd"/>
      <w:r>
        <w:rPr>
          <w:rFonts w:ascii="Times New Roman" w:eastAsia="Times New Roman" w:hAnsi="Times New Roman"/>
          <w:lang w:eastAsia="hu-HU"/>
        </w:rPr>
        <w:t>)</w:t>
      </w:r>
      <w:proofErr w:type="spellStart"/>
      <w:r>
        <w:rPr>
          <w:rFonts w:ascii="Times New Roman" w:eastAsia="Times New Roman" w:hAnsi="Times New Roman"/>
          <w:lang w:eastAsia="hu-HU"/>
        </w:rPr>
        <w:t>nek</w:t>
      </w:r>
      <w:proofErr w:type="spellEnd"/>
      <w:r w:rsidR="00F77514" w:rsidRPr="00F77514">
        <w:rPr>
          <w:rFonts w:ascii="Times New Roman" w:eastAsia="Times New Roman" w:hAnsi="Times New Roman"/>
          <w:lang w:eastAsia="hu-HU"/>
        </w:rPr>
        <w:t>, utcára megállapított sorszáma, mely az ingatlan térbeli     </w:t>
      </w:r>
    </w:p>
    <w:p w:rsidR="00F77514" w:rsidRPr="00F77514" w:rsidRDefault="00F77514" w:rsidP="00F77514">
      <w:pPr>
        <w:spacing w:after="27" w:line="240" w:lineRule="auto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 xml:space="preserve">   </w:t>
      </w:r>
      <w:proofErr w:type="gramStart"/>
      <w:r w:rsidRPr="00F77514">
        <w:rPr>
          <w:rFonts w:ascii="Times New Roman" w:eastAsia="Times New Roman" w:hAnsi="Times New Roman"/>
          <w:lang w:eastAsia="hu-HU"/>
        </w:rPr>
        <w:t>beazonosítását</w:t>
      </w:r>
      <w:proofErr w:type="gramEnd"/>
      <w:r w:rsidRPr="00F77514">
        <w:rPr>
          <w:rFonts w:ascii="Times New Roman" w:eastAsia="Times New Roman" w:hAnsi="Times New Roman"/>
          <w:lang w:eastAsia="hu-HU"/>
        </w:rPr>
        <w:t xml:space="preserve"> szolgálja.</w:t>
      </w:r>
    </w:p>
    <w:p w:rsidR="00F77514" w:rsidRPr="00F77514" w:rsidRDefault="00F77514" w:rsidP="00F77514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 xml:space="preserve">2. </w:t>
      </w:r>
      <w:r w:rsidRPr="00F77514">
        <w:rPr>
          <w:rFonts w:ascii="Times New Roman" w:eastAsia="Times New Roman" w:hAnsi="Times New Roman"/>
          <w:b/>
          <w:bCs/>
          <w:i/>
          <w:iCs/>
          <w:lang w:eastAsia="hu-HU"/>
        </w:rPr>
        <w:t>Közterület</w:t>
      </w:r>
      <w:r w:rsidRPr="00F77514">
        <w:rPr>
          <w:rFonts w:ascii="Times New Roman" w:eastAsia="Times New Roman" w:hAnsi="Times New Roman"/>
          <w:b/>
          <w:bCs/>
          <w:lang w:eastAsia="hu-HU"/>
        </w:rPr>
        <w:t xml:space="preserve">: </w:t>
      </w:r>
      <w:r w:rsidRPr="00F77514">
        <w:rPr>
          <w:rFonts w:ascii="Times New Roman" w:eastAsia="Times New Roman" w:hAnsi="Times New Roman"/>
          <w:lang w:eastAsia="hu-HU"/>
        </w:rPr>
        <w:t>az épített környezet alakításáról és védelméről szóló 1997. évi LXXVIII. törvény 2. § 13. pontjában meghatározott terület</w:t>
      </w:r>
    </w:p>
    <w:p w:rsidR="00F77514" w:rsidRPr="00F77514" w:rsidRDefault="00F77514" w:rsidP="00F77514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3.  </w:t>
      </w:r>
      <w:r w:rsidRPr="00F77514">
        <w:rPr>
          <w:rFonts w:ascii="Times New Roman" w:eastAsia="Times New Roman" w:hAnsi="Times New Roman"/>
          <w:b/>
          <w:bCs/>
          <w:i/>
          <w:iCs/>
          <w:lang w:eastAsia="hu-HU"/>
        </w:rPr>
        <w:t>Közterületnév</w:t>
      </w:r>
      <w:r w:rsidRPr="00F77514">
        <w:rPr>
          <w:rFonts w:ascii="Times New Roman" w:eastAsia="Times New Roman" w:hAnsi="Times New Roman"/>
          <w:b/>
          <w:bCs/>
          <w:lang w:eastAsia="hu-HU"/>
        </w:rPr>
        <w:t xml:space="preserve">: </w:t>
      </w:r>
      <w:r w:rsidRPr="00F77514">
        <w:rPr>
          <w:rFonts w:ascii="Times New Roman" w:eastAsia="Times New Roman" w:hAnsi="Times New Roman"/>
          <w:lang w:eastAsia="hu-HU"/>
        </w:rPr>
        <w:t>a bel- és külterületi közutak és terek rendszerint út, utca, tér, park, köz, sétány, stb. utótagot tartalmazó neve, mely a földrajzi azonosítást és a tájékozódást szolgálja.</w:t>
      </w:r>
    </w:p>
    <w:p w:rsidR="00F77514" w:rsidRPr="00F77514" w:rsidRDefault="00F77514" w:rsidP="00F77514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4.  </w:t>
      </w:r>
      <w:r w:rsidRPr="00F77514">
        <w:rPr>
          <w:rFonts w:ascii="Times New Roman" w:eastAsia="Times New Roman" w:hAnsi="Times New Roman"/>
          <w:b/>
          <w:bCs/>
          <w:i/>
          <w:iCs/>
          <w:lang w:eastAsia="hu-HU"/>
        </w:rPr>
        <w:t>Utcanévtábla</w:t>
      </w:r>
      <w:r w:rsidRPr="00F77514">
        <w:rPr>
          <w:rFonts w:ascii="Times New Roman" w:eastAsia="Times New Roman" w:hAnsi="Times New Roman"/>
          <w:b/>
          <w:bCs/>
          <w:lang w:eastAsia="hu-HU"/>
        </w:rPr>
        <w:t xml:space="preserve">: </w:t>
      </w:r>
      <w:r w:rsidRPr="00F77514">
        <w:rPr>
          <w:rFonts w:ascii="Times New Roman" w:eastAsia="Times New Roman" w:hAnsi="Times New Roman"/>
          <w:lang w:eastAsia="hu-HU"/>
        </w:rPr>
        <w:t>a közterületnek fizikai megjelenítésére szolgál.</w:t>
      </w:r>
    </w:p>
    <w:p w:rsidR="00F77514" w:rsidRPr="00F77514" w:rsidRDefault="00F77514" w:rsidP="00F77514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5.  </w:t>
      </w:r>
      <w:r w:rsidRPr="00F77514">
        <w:rPr>
          <w:rFonts w:ascii="Times New Roman" w:eastAsia="Times New Roman" w:hAnsi="Times New Roman"/>
          <w:b/>
          <w:bCs/>
          <w:i/>
          <w:iCs/>
          <w:lang w:eastAsia="hu-HU"/>
        </w:rPr>
        <w:t>Védett közterületnév</w:t>
      </w:r>
      <w:r w:rsidRPr="00F77514">
        <w:rPr>
          <w:rFonts w:ascii="Times New Roman" w:eastAsia="Times New Roman" w:hAnsi="Times New Roman"/>
          <w:b/>
          <w:bCs/>
          <w:lang w:eastAsia="hu-HU"/>
        </w:rPr>
        <w:t xml:space="preserve">: </w:t>
      </w:r>
      <w:r w:rsidRPr="00F77514">
        <w:rPr>
          <w:rFonts w:ascii="Times New Roman" w:eastAsia="Times New Roman" w:hAnsi="Times New Roman"/>
          <w:lang w:eastAsia="hu-HU"/>
        </w:rPr>
        <w:t>város-, vagy helytörténeti értékű, emiatt megőrzésre érdemes   </w:t>
      </w:r>
    </w:p>
    <w:p w:rsidR="00F77514" w:rsidRPr="00F77514" w:rsidRDefault="00F77514" w:rsidP="00F77514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lastRenderedPageBreak/>
        <w:t xml:space="preserve">     </w:t>
      </w:r>
      <w:proofErr w:type="gramStart"/>
      <w:r w:rsidRPr="00F77514">
        <w:rPr>
          <w:rFonts w:ascii="Times New Roman" w:eastAsia="Times New Roman" w:hAnsi="Times New Roman"/>
          <w:lang w:eastAsia="hu-HU"/>
        </w:rPr>
        <w:t>közterületi</w:t>
      </w:r>
      <w:proofErr w:type="gramEnd"/>
      <w:r w:rsidRPr="00F77514">
        <w:rPr>
          <w:rFonts w:ascii="Times New Roman" w:eastAsia="Times New Roman" w:hAnsi="Times New Roman"/>
          <w:lang w:eastAsia="hu-HU"/>
        </w:rPr>
        <w:t xml:space="preserve"> elnevezés. 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II. FEJEZET</w:t>
      </w: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1. A közterület-elnevezés általános szabályai</w:t>
      </w:r>
    </w:p>
    <w:p w:rsidR="00F77514" w:rsidRPr="00F77514" w:rsidRDefault="00216C33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b/>
          <w:bCs/>
          <w:lang w:eastAsia="hu-HU"/>
        </w:rPr>
        <w:t>4</w:t>
      </w:r>
      <w:r w:rsidR="00F77514"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F77514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="00F77514" w:rsidRPr="00F77514">
        <w:rPr>
          <w:rFonts w:ascii="Times New Roman" w:eastAsia="Times New Roman" w:hAnsi="Times New Roman"/>
          <w:lang w:eastAsia="hu-HU"/>
        </w:rPr>
        <w:t>(1) Minden közterületet el kell nevezni.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(2) Minden házszámnak valamely közterülethez kell tartoznia.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(3) Elágazó közterületeket áganként kell elnevezni.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(4) Ha a közterületet természetes személyről nevezik el, a teljes családi név mellett az utónév is az elnevezés részét képezi.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(5) Közterület neveként szám nem használható.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(6) A közigazgatási területen belül egy közterület elnevezés csak egyszer szerepelhet.</w:t>
      </w:r>
    </w:p>
    <w:p w:rsidR="00F77514" w:rsidRPr="00F77514" w:rsidRDefault="00F77514" w:rsidP="00F77514">
      <w:pPr>
        <w:spacing w:after="0" w:line="240" w:lineRule="auto"/>
        <w:ind w:left="426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2. Hatásköri és eljárási szabályok</w:t>
      </w:r>
    </w:p>
    <w:p w:rsidR="00F77514" w:rsidRPr="00F77514" w:rsidRDefault="00216C33" w:rsidP="00F77514">
      <w:p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b/>
          <w:bCs/>
          <w:lang w:eastAsia="hu-HU"/>
        </w:rPr>
        <w:t>5</w:t>
      </w:r>
      <w:r w:rsidR="00F77514"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F77514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="00F77514" w:rsidRPr="00F77514">
        <w:rPr>
          <w:rFonts w:ascii="Times New Roman" w:eastAsia="Times New Roman" w:hAnsi="Times New Roman"/>
          <w:lang w:eastAsia="hu-HU"/>
        </w:rPr>
        <w:t xml:space="preserve">(1) Az utcát, a </w:t>
      </w:r>
      <w:r w:rsidR="00A409E6">
        <w:rPr>
          <w:rFonts w:ascii="Times New Roman" w:eastAsia="Times New Roman" w:hAnsi="Times New Roman"/>
          <w:lang w:eastAsia="hu-HU"/>
        </w:rPr>
        <w:t>falu</w:t>
      </w:r>
      <w:r w:rsidR="00F77514" w:rsidRPr="00F77514">
        <w:rPr>
          <w:rFonts w:ascii="Times New Roman" w:eastAsia="Times New Roman" w:hAnsi="Times New Roman"/>
          <w:lang w:eastAsia="hu-HU"/>
        </w:rPr>
        <w:t>részt – eltérő jogszabályi rendelkezés hiányában – a képviselő-testület nevezi el, valamint dönt az emléktábla elhelyezésekről.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(2) Az (1) bekezdésben meghatározott ügyekben a képviselő-testületi döntésre a polgár-mester tesz javaslatot.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(3) Új utca elnevezésére beépítésének megkezdése előtt, területének közterületként való bejegyzésével egyidejűleg kell javaslatot tenni.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(4) Az utca, településrész elnevezését, az emléktábla elhelyezését megelőzően a javaslatot a</w:t>
      </w:r>
      <w:r w:rsidR="0059769A">
        <w:rPr>
          <w:rFonts w:ascii="Times New Roman" w:eastAsia="Times New Roman" w:hAnsi="Times New Roman"/>
          <w:lang w:eastAsia="hu-HU"/>
        </w:rPr>
        <w:t xml:space="preserve">z illetékes </w:t>
      </w:r>
      <w:r w:rsidRPr="00F77514">
        <w:rPr>
          <w:rFonts w:ascii="Times New Roman" w:eastAsia="Times New Roman" w:hAnsi="Times New Roman"/>
          <w:lang w:eastAsia="hu-HU"/>
        </w:rPr>
        <w:t>bizottságnak meg kell tárgyalnia. 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216C33" w:rsidP="00F77514">
      <w:p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b/>
          <w:bCs/>
          <w:lang w:eastAsia="hu-HU"/>
        </w:rPr>
        <w:t>6</w:t>
      </w:r>
      <w:r w:rsidR="00F77514"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F77514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="00F77514" w:rsidRPr="00F77514">
        <w:rPr>
          <w:rFonts w:ascii="Times New Roman" w:eastAsia="Times New Roman" w:hAnsi="Times New Roman"/>
          <w:lang w:eastAsia="hu-HU"/>
        </w:rPr>
        <w:t xml:space="preserve">(1) Az utca elnevezését, az elnevezés megváltoztatását, emléktábla elhelyezését az utcában lakók több mint fele, továbbá bármely, </w:t>
      </w:r>
      <w:r w:rsidR="00F77514">
        <w:rPr>
          <w:rFonts w:ascii="Times New Roman" w:eastAsia="Times New Roman" w:hAnsi="Times New Roman"/>
          <w:lang w:eastAsia="hu-HU"/>
        </w:rPr>
        <w:t xml:space="preserve">Előszállás </w:t>
      </w:r>
      <w:r w:rsidR="0059769A">
        <w:rPr>
          <w:rFonts w:ascii="Times New Roman" w:eastAsia="Times New Roman" w:hAnsi="Times New Roman"/>
          <w:lang w:eastAsia="hu-HU"/>
        </w:rPr>
        <w:t>n</w:t>
      </w:r>
      <w:r w:rsidR="00F77514">
        <w:rPr>
          <w:rFonts w:ascii="Times New Roman" w:eastAsia="Times New Roman" w:hAnsi="Times New Roman"/>
          <w:lang w:eastAsia="hu-HU"/>
        </w:rPr>
        <w:t>agyközség</w:t>
      </w:r>
      <w:r w:rsidR="00F77514" w:rsidRPr="00F77514">
        <w:rPr>
          <w:rFonts w:ascii="Times New Roman" w:eastAsia="Times New Roman" w:hAnsi="Times New Roman"/>
          <w:lang w:eastAsia="hu-HU"/>
        </w:rPr>
        <w:t xml:space="preserve">ben </w:t>
      </w:r>
      <w:r w:rsidR="0059566C">
        <w:rPr>
          <w:rFonts w:ascii="Times New Roman" w:eastAsia="Times New Roman" w:hAnsi="Times New Roman"/>
          <w:lang w:eastAsia="hu-HU"/>
        </w:rPr>
        <w:t>működő</w:t>
      </w:r>
      <w:r w:rsidR="00F77514" w:rsidRPr="00F77514">
        <w:rPr>
          <w:rFonts w:ascii="Times New Roman" w:eastAsia="Times New Roman" w:hAnsi="Times New Roman"/>
          <w:lang w:eastAsia="hu-HU"/>
        </w:rPr>
        <w:t xml:space="preserve"> </w:t>
      </w:r>
      <w:r w:rsidR="0059769A">
        <w:rPr>
          <w:rFonts w:ascii="Times New Roman" w:eastAsia="Times New Roman" w:hAnsi="Times New Roman"/>
          <w:lang w:eastAsia="hu-HU"/>
        </w:rPr>
        <w:t>civil</w:t>
      </w:r>
      <w:r w:rsidR="00F77514" w:rsidRPr="00F77514">
        <w:rPr>
          <w:rFonts w:ascii="Times New Roman" w:eastAsia="Times New Roman" w:hAnsi="Times New Roman"/>
          <w:lang w:eastAsia="hu-HU"/>
        </w:rPr>
        <w:t xml:space="preserve"> szervezet kezdeményezheti az önkormányzatnál.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(2) Az utca nevének megállapításakor figyelemmel kell lenni annak a településen belüli elhelyezkedésére, a hagyományokra és a történelmi tényekre.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 xml:space="preserve">(3) </w:t>
      </w:r>
      <w:r w:rsidR="0059769A">
        <w:rPr>
          <w:rFonts w:ascii="Times New Roman" w:eastAsia="Times New Roman" w:hAnsi="Times New Roman"/>
          <w:lang w:eastAsia="hu-HU"/>
        </w:rPr>
        <w:t>Személyről történő elnevezés esetén u</w:t>
      </w:r>
      <w:r w:rsidRPr="00F77514">
        <w:rPr>
          <w:rFonts w:ascii="Times New Roman" w:eastAsia="Times New Roman" w:hAnsi="Times New Roman"/>
          <w:lang w:eastAsia="hu-HU"/>
        </w:rPr>
        <w:t>tca csak elhunyt személyről nevezhető el, emléktábla csak elhunyt személynek állítható.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(4) Az utca nevét megváltoztatni csak különösen indokolt esetben lehet.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lastRenderedPageBreak/>
        <w:t>(5) Természetes személyekről történő névválasztásnál lehetőleg a településen született, vagy itt élt közismert emberek nevét kell felhasználni.</w:t>
      </w:r>
    </w:p>
    <w:p w:rsidR="00F77514" w:rsidRDefault="00F77514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(6) Személyről közterületet elnevezni</w:t>
      </w:r>
      <w:r w:rsidR="00166FFF">
        <w:rPr>
          <w:rFonts w:ascii="Times New Roman" w:eastAsia="Times New Roman" w:hAnsi="Times New Roman"/>
          <w:lang w:eastAsia="hu-HU"/>
        </w:rPr>
        <w:t>, annak</w:t>
      </w:r>
      <w:r w:rsidRPr="00F77514">
        <w:rPr>
          <w:rFonts w:ascii="Times New Roman" w:eastAsia="Times New Roman" w:hAnsi="Times New Roman"/>
          <w:lang w:eastAsia="hu-HU"/>
        </w:rPr>
        <w:t xml:space="preserve"> </w:t>
      </w:r>
      <w:r w:rsidR="00166FFF">
        <w:rPr>
          <w:rFonts w:ascii="Times New Roman" w:eastAsia="Times New Roman" w:hAnsi="Times New Roman"/>
          <w:lang w:eastAsia="hu-HU"/>
        </w:rPr>
        <w:t>halálát követő</w:t>
      </w:r>
      <w:r w:rsidR="00965654">
        <w:rPr>
          <w:rFonts w:ascii="Times New Roman" w:eastAsia="Times New Roman" w:hAnsi="Times New Roman"/>
          <w:lang w:eastAsia="hu-HU"/>
        </w:rPr>
        <w:t xml:space="preserve"> 5</w:t>
      </w:r>
      <w:r w:rsidRPr="00F77514">
        <w:rPr>
          <w:rFonts w:ascii="Times New Roman" w:eastAsia="Times New Roman" w:hAnsi="Times New Roman"/>
          <w:lang w:eastAsia="hu-HU"/>
        </w:rPr>
        <w:t xml:space="preserve"> év elteltével lehet. </w:t>
      </w:r>
    </w:p>
    <w:p w:rsidR="006D3B53" w:rsidRPr="00F77514" w:rsidRDefault="006D3B53" w:rsidP="00F77514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(7) A Képviselő-testület közvélemény-kutatás útján, közterület elnevezés tárgyában javaslatokat kérhet az érintett közterület lakosaitól, a településen működő civil szervezetektől, illetve a település teljes lakosságától.</w:t>
      </w:r>
    </w:p>
    <w:p w:rsidR="00F77514" w:rsidRPr="00F77514" w:rsidRDefault="00F77514" w:rsidP="00F77514">
      <w:pPr>
        <w:spacing w:after="0" w:line="240" w:lineRule="auto"/>
        <w:ind w:left="426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III. FEJEZET</w:t>
      </w:r>
    </w:p>
    <w:p w:rsidR="00F77514" w:rsidRPr="006D3B53" w:rsidRDefault="006D3B53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lang w:eastAsia="hu-HU"/>
        </w:rPr>
      </w:pPr>
      <w:r w:rsidRPr="006D3B53">
        <w:rPr>
          <w:rFonts w:ascii="Times New Roman" w:eastAsia="Times New Roman" w:hAnsi="Times New Roman"/>
          <w:b/>
          <w:lang w:eastAsia="hu-HU"/>
        </w:rPr>
        <w:t xml:space="preserve">1. </w:t>
      </w:r>
      <w:r w:rsidR="00F77514" w:rsidRPr="006D3B53">
        <w:rPr>
          <w:rFonts w:ascii="Times New Roman" w:eastAsia="Times New Roman" w:hAnsi="Times New Roman"/>
          <w:b/>
          <w:lang w:eastAsia="hu-HU"/>
        </w:rPr>
        <w:t> </w:t>
      </w:r>
      <w:r w:rsidR="00F77514" w:rsidRPr="006D3B53">
        <w:rPr>
          <w:rFonts w:ascii="Times New Roman" w:eastAsia="Times New Roman" w:hAnsi="Times New Roman"/>
          <w:b/>
          <w:bCs/>
          <w:lang w:eastAsia="hu-HU"/>
        </w:rPr>
        <w:t>Utcanévtábla szövege és elhelyezése</w:t>
      </w:r>
    </w:p>
    <w:p w:rsidR="00F77514" w:rsidRPr="00F77514" w:rsidRDefault="00F77514" w:rsidP="00F77514">
      <w:p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 </w:t>
      </w:r>
      <w:r w:rsidR="00216C33">
        <w:rPr>
          <w:rFonts w:ascii="Times New Roman" w:eastAsia="Times New Roman" w:hAnsi="Times New Roman"/>
          <w:b/>
          <w:bCs/>
          <w:lang w:eastAsia="hu-HU"/>
        </w:rPr>
        <w:t>7</w:t>
      </w:r>
      <w:r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>(1) Az utcanév-táblát az utca mindkét oldalán, az utca elején és végén, valamint az utca útkereszteződéseinél, minden sarokingatlanon el kell helyezni.</w:t>
      </w:r>
    </w:p>
    <w:p w:rsidR="00F77514" w:rsidRPr="002F6EB7" w:rsidRDefault="00F77514" w:rsidP="00F77514">
      <w:p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/>
          <w:color w:val="00B050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 xml:space="preserve">(2) Az utcanév-táblának az utca nevét kell tartalmaznia. </w:t>
      </w:r>
    </w:p>
    <w:p w:rsidR="00F77514" w:rsidRPr="00F77514" w:rsidRDefault="00216C33" w:rsidP="002B7B23">
      <w:p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b/>
          <w:bCs/>
          <w:lang w:eastAsia="hu-HU"/>
        </w:rPr>
        <w:t>8</w:t>
      </w:r>
      <w:r w:rsidR="00F77514"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F77514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="00F77514" w:rsidRPr="00F77514">
        <w:rPr>
          <w:rFonts w:ascii="Times New Roman" w:eastAsia="Times New Roman" w:hAnsi="Times New Roman"/>
          <w:lang w:eastAsia="hu-HU"/>
        </w:rPr>
        <w:t xml:space="preserve">Terek, külterületi lakott helyek, az általánostól eltérő </w:t>
      </w:r>
      <w:proofErr w:type="spellStart"/>
      <w:r w:rsidR="00F77514" w:rsidRPr="00F77514">
        <w:rPr>
          <w:rFonts w:ascii="Times New Roman" w:eastAsia="Times New Roman" w:hAnsi="Times New Roman"/>
          <w:lang w:eastAsia="hu-HU"/>
        </w:rPr>
        <w:t>beépítettségű</w:t>
      </w:r>
      <w:proofErr w:type="spellEnd"/>
      <w:r w:rsidR="00F77514" w:rsidRPr="00F77514">
        <w:rPr>
          <w:rFonts w:ascii="Times New Roman" w:eastAsia="Times New Roman" w:hAnsi="Times New Roman"/>
          <w:lang w:eastAsia="hu-HU"/>
        </w:rPr>
        <w:t xml:space="preserve"> közterület utcanév-táblájának szövege, elhelyezése az előbbiektől eltérhet, illetve szükségszerűen több utca-névtábla is elhelyezhető. </w:t>
      </w:r>
    </w:p>
    <w:p w:rsidR="00F77514" w:rsidRPr="00F77514" w:rsidRDefault="00216C33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b/>
          <w:bCs/>
          <w:lang w:eastAsia="hu-HU"/>
        </w:rPr>
        <w:t>9</w:t>
      </w:r>
      <w:r w:rsidR="00F77514"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2B7B23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="00F77514" w:rsidRPr="00F77514">
        <w:rPr>
          <w:rFonts w:ascii="Times New Roman" w:eastAsia="Times New Roman" w:hAnsi="Times New Roman"/>
          <w:lang w:eastAsia="hu-HU"/>
        </w:rPr>
        <w:t>Az ingatlan tulajdonosa (kezelője) az utcanévtábla elhelyezését tűrni köteles. </w:t>
      </w:r>
    </w:p>
    <w:p w:rsidR="00F77514" w:rsidRPr="00F77514" w:rsidRDefault="00216C33" w:rsidP="002B7B23">
      <w:p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b/>
          <w:bCs/>
          <w:lang w:eastAsia="hu-HU"/>
        </w:rPr>
        <w:t>10</w:t>
      </w:r>
      <w:r w:rsidR="00F77514"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2B7B23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="002B7B23">
        <w:rPr>
          <w:rFonts w:ascii="Times New Roman" w:eastAsia="Times New Roman" w:hAnsi="Times New Roman"/>
          <w:bCs/>
          <w:lang w:eastAsia="hu-HU"/>
        </w:rPr>
        <w:t>A</w:t>
      </w:r>
      <w:r w:rsidR="00F77514" w:rsidRPr="00F77514">
        <w:rPr>
          <w:rFonts w:ascii="Times New Roman" w:eastAsia="Times New Roman" w:hAnsi="Times New Roman"/>
          <w:lang w:eastAsia="hu-HU"/>
        </w:rPr>
        <w:t xml:space="preserve">z utcanévtábla elkészítésének költsége az önkormányzatot terheli. Elkészítéséről, el-helyezéséről, karbantartásáról és pótlásáról az </w:t>
      </w:r>
      <w:r w:rsidR="0059769A">
        <w:rPr>
          <w:rFonts w:ascii="Times New Roman" w:eastAsia="Times New Roman" w:hAnsi="Times New Roman"/>
          <w:lang w:eastAsia="hu-HU"/>
        </w:rPr>
        <w:t>ö</w:t>
      </w:r>
      <w:r w:rsidR="00F77514" w:rsidRPr="00F77514">
        <w:rPr>
          <w:rFonts w:ascii="Times New Roman" w:eastAsia="Times New Roman" w:hAnsi="Times New Roman"/>
          <w:lang w:eastAsia="hu-HU"/>
        </w:rPr>
        <w:t>nkormányzat gondoskodik 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2B7B23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IV. FEJEZET</w:t>
      </w:r>
    </w:p>
    <w:p w:rsidR="00F77514" w:rsidRPr="00F77514" w:rsidRDefault="00F77514" w:rsidP="002B7B23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1. Az ingatlanok számozása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1</w:t>
      </w:r>
      <w:r w:rsidR="00216C33">
        <w:rPr>
          <w:rFonts w:ascii="Times New Roman" w:eastAsia="Times New Roman" w:hAnsi="Times New Roman"/>
          <w:b/>
          <w:bCs/>
          <w:lang w:eastAsia="hu-HU"/>
        </w:rPr>
        <w:t>1</w:t>
      </w:r>
      <w:r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2B7B23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 xml:space="preserve">(1) A lakóházak, az egyéb épületek és az építési telkek házszámmal való ellátása </w:t>
      </w:r>
      <w:r w:rsidR="0059769A">
        <w:rPr>
          <w:rFonts w:ascii="Times New Roman" w:eastAsia="Times New Roman" w:hAnsi="Times New Roman"/>
          <w:lang w:eastAsia="hu-HU"/>
        </w:rPr>
        <w:t>a jegyző</w:t>
      </w:r>
      <w:r w:rsidRPr="00F77514">
        <w:rPr>
          <w:rFonts w:ascii="Times New Roman" w:eastAsia="Times New Roman" w:hAnsi="Times New Roman"/>
          <w:lang w:eastAsia="hu-HU"/>
        </w:rPr>
        <w:t xml:space="preserve"> feladata, a házszámozás nyilvántartása a népesség-nyilvántartásé.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(2) A házszámozást új utca esetén annak keletkezésével, illetőleg a telekalakítás elrendelésével (engedélyezésével) egyidejűleg kell elvégezni.</w:t>
      </w: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1</w:t>
      </w:r>
      <w:r w:rsidR="00216C33">
        <w:rPr>
          <w:rFonts w:ascii="Times New Roman" w:eastAsia="Times New Roman" w:hAnsi="Times New Roman"/>
          <w:b/>
          <w:bCs/>
          <w:lang w:eastAsia="hu-HU"/>
        </w:rPr>
        <w:t>2</w:t>
      </w:r>
      <w:r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2B7B23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>(1) Az ingatlan tulajdonosa köteles az ingatlant házszámtáblával ellátni.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(2) A házszámtábla beszerzéséről, kihelyezéséről, szükség szerinti cseréjéről, megrongálódása esetén pótlásáról és karbantartásáról az ingatlan tulajdonosa saját költségén köteles gondoskodni.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(3) A házszámtáblát épületen, kerítésen, ezek hiányában külön tartószerkezeten, közterületről jól látható módon kell elhelyezni.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lastRenderedPageBreak/>
        <w:t>(4) Saroktelek esetén a házszámtáblát azon az oldalon kell elhelyezni, amely közterületre az ingatlant számozták, függetlenül attól, hogy hol van az ingatlan főbejárata.</w:t>
      </w:r>
    </w:p>
    <w:p w:rsidR="00F77514" w:rsidRPr="00F77514" w:rsidRDefault="00F77514" w:rsidP="002B7B23">
      <w:pPr>
        <w:spacing w:after="0" w:line="240" w:lineRule="auto"/>
        <w:ind w:left="567"/>
        <w:rPr>
          <w:rFonts w:ascii="Times New Roman" w:eastAsia="Times New Roman" w:hAnsi="Times New Roman"/>
          <w:lang w:eastAsia="hu-HU"/>
        </w:rPr>
      </w:pPr>
    </w:p>
    <w:p w:rsidR="0059769A" w:rsidRDefault="006D3B53" w:rsidP="0059769A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b/>
          <w:bCs/>
          <w:lang w:eastAsia="hu-HU"/>
        </w:rPr>
        <w:t>2</w:t>
      </w:r>
      <w:r w:rsidR="00F77514" w:rsidRPr="00F77514">
        <w:rPr>
          <w:rFonts w:ascii="Times New Roman" w:eastAsia="Times New Roman" w:hAnsi="Times New Roman"/>
          <w:b/>
          <w:bCs/>
          <w:lang w:eastAsia="hu-HU"/>
        </w:rPr>
        <w:t>. Házszámváltozás</w:t>
      </w:r>
    </w:p>
    <w:p w:rsidR="00F77514" w:rsidRPr="00F77514" w:rsidRDefault="00F77514" w:rsidP="0059769A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1</w:t>
      </w:r>
      <w:r w:rsidR="00216C33">
        <w:rPr>
          <w:rFonts w:ascii="Times New Roman" w:eastAsia="Times New Roman" w:hAnsi="Times New Roman"/>
          <w:b/>
          <w:bCs/>
          <w:lang w:eastAsia="hu-HU"/>
        </w:rPr>
        <w:t>3</w:t>
      </w:r>
      <w:r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2B7B23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>(1) A házszámok megváltoztatása hivatalból vagy kérelemre történhet. Kérelmet az nyújthat be, akinek a házszám megváltoztatásához jogos érdeke fűződik.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(2) Az ingatlan házszámának megváltoztatása különösen akkor indokolt, ha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1276"/>
        <w:jc w:val="both"/>
        <w:rPr>
          <w:rFonts w:ascii="Times New Roman" w:eastAsia="Times New Roman" w:hAnsi="Times New Roman"/>
          <w:lang w:eastAsia="hu-HU"/>
        </w:rPr>
      </w:pPr>
      <w:proofErr w:type="gramStart"/>
      <w:r w:rsidRPr="00F77514">
        <w:rPr>
          <w:rFonts w:ascii="Times New Roman" w:eastAsia="Times New Roman" w:hAnsi="Times New Roman"/>
          <w:lang w:eastAsia="hu-HU"/>
        </w:rPr>
        <w:t>a</w:t>
      </w:r>
      <w:proofErr w:type="gramEnd"/>
      <w:r w:rsidRPr="00F77514">
        <w:rPr>
          <w:rFonts w:ascii="Times New Roman" w:eastAsia="Times New Roman" w:hAnsi="Times New Roman"/>
          <w:lang w:eastAsia="hu-HU"/>
        </w:rPr>
        <w:t>.) az ingatlan-nyilvántartásban nem szerepel az ingatlan házszáma, csak a helyrajzi száma, a közterületen több ingatlan azonos házszámmal szerepel az ingatlan-nyilvántartásban,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 w:firstLine="708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b.) az ingatlan házszáma téves,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 w:firstLine="708"/>
        <w:jc w:val="both"/>
        <w:rPr>
          <w:rFonts w:ascii="Times New Roman" w:eastAsia="Times New Roman" w:hAnsi="Times New Roman"/>
          <w:lang w:eastAsia="hu-HU"/>
        </w:rPr>
      </w:pPr>
      <w:proofErr w:type="gramStart"/>
      <w:r w:rsidRPr="00F77514">
        <w:rPr>
          <w:rFonts w:ascii="Times New Roman" w:eastAsia="Times New Roman" w:hAnsi="Times New Roman"/>
          <w:lang w:eastAsia="hu-HU"/>
        </w:rPr>
        <w:t>c.</w:t>
      </w:r>
      <w:proofErr w:type="gramEnd"/>
      <w:r w:rsidRPr="00F77514">
        <w:rPr>
          <w:rFonts w:ascii="Times New Roman" w:eastAsia="Times New Roman" w:hAnsi="Times New Roman"/>
          <w:lang w:eastAsia="hu-HU"/>
        </w:rPr>
        <w:t>) az ingatlan megosztására vagy egyesítésére kerül sor.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(3) Ha a közterületen több ingatlan azonos házszámmal rendelkezik, vagy az ingatlanok számozása hibás, illetve új házszám kerül megállapításra, akkor a közterületet érintő ingatlanokat a legkisebb érdeksérelemmel járó módon kell átszámozni.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(4) Ha a több önálló rendeltetési egységet magába foglaló ingatlanon belül lévő egységek házszáma hibás, követhetetlen illetve a beazonosítás körülményes, akkor az átszámozást a legkisebb érdeksérelemmel járó módon kell elvégezni. 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2B7B23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V. FEJEZET</w:t>
      </w:r>
    </w:p>
    <w:p w:rsidR="00F77514" w:rsidRPr="006D3B53" w:rsidRDefault="00F77514" w:rsidP="002B7B23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lang w:eastAsia="hu-HU"/>
        </w:rPr>
      </w:pPr>
      <w:r w:rsidRPr="006D3B53">
        <w:rPr>
          <w:rFonts w:ascii="Times New Roman" w:eastAsia="Times New Roman" w:hAnsi="Times New Roman"/>
          <w:b/>
          <w:bCs/>
          <w:lang w:eastAsia="hu-HU"/>
        </w:rPr>
        <w:t>Egyéb rendelkezések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 w:hanging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 </w:t>
      </w:r>
      <w:r w:rsidRPr="00F77514">
        <w:rPr>
          <w:rFonts w:ascii="Times New Roman" w:eastAsia="Times New Roman" w:hAnsi="Times New Roman"/>
          <w:b/>
          <w:bCs/>
          <w:lang w:eastAsia="hu-HU"/>
        </w:rPr>
        <w:t>1</w:t>
      </w:r>
      <w:r w:rsidR="00216C33">
        <w:rPr>
          <w:rFonts w:ascii="Times New Roman" w:eastAsia="Times New Roman" w:hAnsi="Times New Roman"/>
          <w:b/>
          <w:bCs/>
          <w:lang w:eastAsia="hu-HU"/>
        </w:rPr>
        <w:t>4</w:t>
      </w:r>
      <w:r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2B7B23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="002B7B23">
        <w:rPr>
          <w:rFonts w:ascii="Times New Roman" w:eastAsia="Times New Roman" w:hAnsi="Times New Roman"/>
          <w:lang w:eastAsia="hu-HU"/>
        </w:rPr>
        <w:t xml:space="preserve">(1) Közterületi névtáblát Előszállás Nagyközség </w:t>
      </w:r>
      <w:r w:rsidRPr="00F77514">
        <w:rPr>
          <w:rFonts w:ascii="Times New Roman" w:eastAsia="Times New Roman" w:hAnsi="Times New Roman"/>
          <w:lang w:eastAsia="hu-HU"/>
        </w:rPr>
        <w:t>Jegyzőjének hozzájárulása nélkül eltávolítani, megrongálni, eltakarni, vagy bármely más módon a tájékoztató jellegét megszüntetni tilos.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(2) A házszámok megállapítására, megváltoztatására vonatkozó eljárás</w:t>
      </w:r>
      <w:r w:rsidR="00DC7FE9">
        <w:rPr>
          <w:rFonts w:ascii="Times New Roman" w:eastAsia="Times New Roman" w:hAnsi="Times New Roman"/>
          <w:lang w:eastAsia="hu-HU"/>
        </w:rPr>
        <w:t xml:space="preserve"> rendjére</w:t>
      </w:r>
      <w:r w:rsidRPr="00F77514">
        <w:rPr>
          <w:rFonts w:ascii="Times New Roman" w:eastAsia="Times New Roman" w:hAnsi="Times New Roman"/>
          <w:lang w:eastAsia="hu-HU"/>
        </w:rPr>
        <w:t xml:space="preserve"> a közigazgatási eljárás és szolgáltatás általános szabályairól szóló törvény rendelkezéseit kell alkalmazni.</w:t>
      </w:r>
    </w:p>
    <w:p w:rsidR="00F77514" w:rsidRPr="00F77514" w:rsidRDefault="00F77514" w:rsidP="002B7B23">
      <w:pPr>
        <w:spacing w:before="100" w:beforeAutospacing="1" w:after="100" w:afterAutospacing="1" w:line="240" w:lineRule="auto"/>
        <w:ind w:left="567"/>
        <w:jc w:val="both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>(3) Azon ingatlantulajdonosok, akiknek ingatlanán e rendelet hatálybalépésekor a ház-számtábla hiányzik vagy nem látható, kötelesek azt e rendelet hatálybalépésétől számított 90 napon belül elhelyezni. </w:t>
      </w:r>
    </w:p>
    <w:p w:rsidR="00F77514" w:rsidRPr="00F77514" w:rsidRDefault="00F77514" w:rsidP="00F77514">
      <w:pPr>
        <w:spacing w:after="0" w:line="240" w:lineRule="auto"/>
        <w:rPr>
          <w:rFonts w:ascii="Times New Roman" w:eastAsia="Times New Roman" w:hAnsi="Times New Roman"/>
          <w:lang w:eastAsia="hu-HU"/>
        </w:rPr>
      </w:pPr>
    </w:p>
    <w:p w:rsidR="00F77514" w:rsidRPr="00F77514" w:rsidRDefault="00F77514" w:rsidP="002B7B23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VI. FEJEZET</w:t>
      </w:r>
    </w:p>
    <w:p w:rsidR="00F77514" w:rsidRPr="00F77514" w:rsidRDefault="00F77514" w:rsidP="002B7B23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lastRenderedPageBreak/>
        <w:t>Záró rendelkezések</w:t>
      </w: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b/>
          <w:bCs/>
          <w:lang w:eastAsia="hu-HU"/>
        </w:rPr>
        <w:t>1</w:t>
      </w:r>
      <w:r w:rsidR="00216C33">
        <w:rPr>
          <w:rFonts w:ascii="Times New Roman" w:eastAsia="Times New Roman" w:hAnsi="Times New Roman"/>
          <w:b/>
          <w:bCs/>
          <w:lang w:eastAsia="hu-HU"/>
        </w:rPr>
        <w:t>5</w:t>
      </w:r>
      <w:r w:rsidRPr="00F77514">
        <w:rPr>
          <w:rFonts w:ascii="Times New Roman" w:eastAsia="Times New Roman" w:hAnsi="Times New Roman"/>
          <w:b/>
          <w:bCs/>
          <w:lang w:eastAsia="hu-HU"/>
        </w:rPr>
        <w:t>. §</w:t>
      </w:r>
      <w:r w:rsidR="002B7B23">
        <w:rPr>
          <w:rFonts w:ascii="Times New Roman" w:eastAsia="Times New Roman" w:hAnsi="Times New Roman"/>
          <w:b/>
          <w:bCs/>
          <w:lang w:eastAsia="hu-HU"/>
        </w:rPr>
        <w:t xml:space="preserve"> </w:t>
      </w:r>
      <w:r w:rsidRPr="00F77514">
        <w:rPr>
          <w:rFonts w:ascii="Times New Roman" w:eastAsia="Times New Roman" w:hAnsi="Times New Roman"/>
          <w:lang w:eastAsia="hu-HU"/>
        </w:rPr>
        <w:t xml:space="preserve">(1) Ez a rendelet 2014. </w:t>
      </w:r>
      <w:r w:rsidR="002B7B23">
        <w:rPr>
          <w:rFonts w:ascii="Times New Roman" w:eastAsia="Times New Roman" w:hAnsi="Times New Roman"/>
          <w:lang w:eastAsia="hu-HU"/>
        </w:rPr>
        <w:t>október</w:t>
      </w:r>
      <w:r w:rsidRPr="00F77514">
        <w:rPr>
          <w:rFonts w:ascii="Times New Roman" w:eastAsia="Times New Roman" w:hAnsi="Times New Roman"/>
          <w:lang w:eastAsia="hu-HU"/>
        </w:rPr>
        <w:t xml:space="preserve"> 1. napján lép hatályba.</w:t>
      </w:r>
    </w:p>
    <w:p w:rsidR="00F77514" w:rsidRDefault="002B7B23" w:rsidP="002B7B23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 xml:space="preserve"> </w:t>
      </w:r>
      <w:r w:rsidR="00F77514" w:rsidRPr="00F77514">
        <w:rPr>
          <w:rFonts w:ascii="Times New Roman" w:eastAsia="Times New Roman" w:hAnsi="Times New Roman"/>
          <w:lang w:eastAsia="hu-HU"/>
        </w:rPr>
        <w:t>(2) E rendelet a hatálybalépést megelőző szabályok alapján megállapított közterület el-nevezések és házszámok érvényességét nem érinti.</w:t>
      </w:r>
    </w:p>
    <w:p w:rsidR="001B2971" w:rsidRPr="00F77514" w:rsidRDefault="001B2971" w:rsidP="001B2971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 xml:space="preserve">Előszállás, 2014. szeptember 25. </w:t>
      </w:r>
    </w:p>
    <w:p w:rsidR="002B7B23" w:rsidRDefault="002B7B23" w:rsidP="00216C33">
      <w:pPr>
        <w:pStyle w:val="Szvegtrzsbehzssal"/>
        <w:spacing w:after="0"/>
        <w:ind w:left="5239" w:firstLine="425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dr.</w:t>
      </w:r>
      <w:proofErr w:type="gramEnd"/>
      <w:r>
        <w:rPr>
          <w:rFonts w:ascii="Times New Roman" w:hAnsi="Times New Roman"/>
          <w:sz w:val="24"/>
        </w:rPr>
        <w:t xml:space="preserve"> Jenei Zsuzsanna jegyző </w:t>
      </w:r>
    </w:p>
    <w:p w:rsidR="002B7B23" w:rsidRDefault="002B7B23" w:rsidP="002B7B23">
      <w:pPr>
        <w:pStyle w:val="Szvegtrzsbehzssal"/>
        <w:spacing w:after="0"/>
        <w:rPr>
          <w:rFonts w:ascii="Times New Roman" w:hAnsi="Times New Roman"/>
          <w:sz w:val="24"/>
        </w:rPr>
      </w:pPr>
      <w:r w:rsidRPr="0070463F">
        <w:rPr>
          <w:rFonts w:ascii="Times New Roman" w:hAnsi="Times New Roman"/>
          <w:sz w:val="24"/>
        </w:rPr>
        <w:t xml:space="preserve">                                                                       </w:t>
      </w:r>
      <w:r>
        <w:rPr>
          <w:rFonts w:ascii="Times New Roman" w:hAnsi="Times New Roman"/>
          <w:sz w:val="24"/>
        </w:rPr>
        <w:t xml:space="preserve">      </w:t>
      </w:r>
      <w:r w:rsidR="00216C33">
        <w:rPr>
          <w:rFonts w:ascii="Times New Roman" w:hAnsi="Times New Roman"/>
          <w:sz w:val="24"/>
        </w:rPr>
        <w:tab/>
        <w:t xml:space="preserve">          </w:t>
      </w:r>
      <w:r>
        <w:rPr>
          <w:rFonts w:ascii="Times New Roman" w:hAnsi="Times New Roman"/>
          <w:sz w:val="24"/>
        </w:rPr>
        <w:t xml:space="preserve">  </w:t>
      </w:r>
      <w:proofErr w:type="gramStart"/>
      <w:r w:rsidRPr="0070463F">
        <w:rPr>
          <w:rFonts w:ascii="Times New Roman" w:hAnsi="Times New Roman"/>
          <w:sz w:val="24"/>
        </w:rPr>
        <w:t>nev</w:t>
      </w:r>
      <w:bookmarkStart w:id="0" w:name="_GoBack"/>
      <w:bookmarkEnd w:id="0"/>
      <w:r w:rsidRPr="0070463F">
        <w:rPr>
          <w:rFonts w:ascii="Times New Roman" w:hAnsi="Times New Roman"/>
          <w:sz w:val="24"/>
        </w:rPr>
        <w:t>ében</w:t>
      </w:r>
      <w:proofErr w:type="gramEnd"/>
      <w:r w:rsidRPr="0070463F">
        <w:rPr>
          <w:rFonts w:ascii="Times New Roman" w:hAnsi="Times New Roman"/>
          <w:sz w:val="24"/>
        </w:rPr>
        <w:t xml:space="preserve"> és megbízásából:</w:t>
      </w:r>
    </w:p>
    <w:p w:rsidR="002B7B23" w:rsidRPr="0070463F" w:rsidRDefault="002B7B23" w:rsidP="002B7B23">
      <w:pPr>
        <w:pStyle w:val="Szvegtrzsbehzssal"/>
        <w:spacing w:after="0"/>
        <w:rPr>
          <w:rFonts w:ascii="Times New Roman" w:hAnsi="Times New Roman"/>
          <w:sz w:val="24"/>
        </w:rPr>
      </w:pPr>
    </w:p>
    <w:p w:rsidR="002B7B23" w:rsidRPr="0070463F" w:rsidRDefault="002B7B23" w:rsidP="002B7B23">
      <w:pPr>
        <w:pStyle w:val="Szvegtrzsbehzssal"/>
        <w:spacing w:after="0"/>
        <w:ind w:left="496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tbl>
      <w:tblPr>
        <w:tblW w:w="9360" w:type="dxa"/>
        <w:tblInd w:w="578" w:type="dxa"/>
        <w:tblLook w:val="01E0"/>
      </w:tblPr>
      <w:tblGrid>
        <w:gridCol w:w="5220"/>
        <w:gridCol w:w="4140"/>
      </w:tblGrid>
      <w:tr w:rsidR="002B7B23" w:rsidRPr="0070463F" w:rsidTr="00216C33">
        <w:tc>
          <w:tcPr>
            <w:tcW w:w="5220" w:type="dxa"/>
          </w:tcPr>
          <w:p w:rsidR="002B7B23" w:rsidRPr="0070463F" w:rsidRDefault="002B7B23" w:rsidP="002B7B23">
            <w:pPr>
              <w:tabs>
                <w:tab w:val="center" w:pos="2268"/>
                <w:tab w:val="center" w:pos="68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</w:rPr>
            </w:pPr>
            <w:r w:rsidRPr="0070463F">
              <w:rPr>
                <w:rFonts w:ascii="Times New Roman" w:hAnsi="Times New Roman"/>
                <w:b/>
              </w:rPr>
              <w:t xml:space="preserve">Farkas Imre </w:t>
            </w:r>
          </w:p>
          <w:p w:rsidR="002B7B23" w:rsidRPr="0070463F" w:rsidRDefault="002B7B23" w:rsidP="002B7B23">
            <w:pPr>
              <w:tabs>
                <w:tab w:val="center" w:pos="2268"/>
                <w:tab w:val="center" w:pos="68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70463F">
              <w:rPr>
                <w:rFonts w:ascii="Times New Roman" w:hAnsi="Times New Roman"/>
              </w:rPr>
              <w:t>polgármester</w:t>
            </w:r>
          </w:p>
        </w:tc>
        <w:tc>
          <w:tcPr>
            <w:tcW w:w="4140" w:type="dxa"/>
          </w:tcPr>
          <w:p w:rsidR="002B7B23" w:rsidRPr="0070463F" w:rsidRDefault="002B7B23" w:rsidP="002B7B23">
            <w:pPr>
              <w:tabs>
                <w:tab w:val="center" w:pos="2268"/>
                <w:tab w:val="center" w:pos="68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</w:rPr>
            </w:pPr>
            <w:r w:rsidRPr="0070463F">
              <w:rPr>
                <w:rFonts w:ascii="Times New Roman" w:hAnsi="Times New Roman"/>
                <w:b/>
              </w:rPr>
              <w:t>Győriné Tar Edit</w:t>
            </w:r>
          </w:p>
          <w:p w:rsidR="002B7B23" w:rsidRPr="0070463F" w:rsidRDefault="002B7B23" w:rsidP="002B7B23">
            <w:pPr>
              <w:tabs>
                <w:tab w:val="center" w:pos="2268"/>
                <w:tab w:val="center" w:pos="68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aljegyző</w:t>
            </w:r>
          </w:p>
        </w:tc>
      </w:tr>
    </w:tbl>
    <w:p w:rsidR="002B7B23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u w:val="single"/>
          <w:lang w:eastAsia="hu-HU"/>
        </w:rPr>
        <w:t>Záradék:</w:t>
      </w:r>
      <w:r w:rsidRPr="00F77514">
        <w:rPr>
          <w:rFonts w:ascii="Times New Roman" w:eastAsia="Times New Roman" w:hAnsi="Times New Roman"/>
          <w:lang w:eastAsia="hu-HU"/>
        </w:rPr>
        <w:t xml:space="preserve"> </w:t>
      </w:r>
    </w:p>
    <w:p w:rsidR="00F77514" w:rsidRPr="00F77514" w:rsidRDefault="00F77514" w:rsidP="00F77514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hu-HU"/>
        </w:rPr>
      </w:pPr>
      <w:r w:rsidRPr="00F77514">
        <w:rPr>
          <w:rFonts w:ascii="Times New Roman" w:eastAsia="Times New Roman" w:hAnsi="Times New Roman"/>
          <w:lang w:eastAsia="hu-HU"/>
        </w:rPr>
        <w:t xml:space="preserve">A rendelet 2014. </w:t>
      </w:r>
      <w:r w:rsidR="001B2971">
        <w:rPr>
          <w:rFonts w:ascii="Times New Roman" w:eastAsia="Times New Roman" w:hAnsi="Times New Roman"/>
          <w:lang w:eastAsia="hu-HU"/>
        </w:rPr>
        <w:t xml:space="preserve">szeptember 30. napján </w:t>
      </w:r>
      <w:r w:rsidRPr="00F77514">
        <w:rPr>
          <w:rFonts w:ascii="Times New Roman" w:eastAsia="Times New Roman" w:hAnsi="Times New Roman"/>
          <w:lang w:eastAsia="hu-HU"/>
        </w:rPr>
        <w:t>kihirdetésre került.</w:t>
      </w:r>
    </w:p>
    <w:p w:rsidR="002B7B23" w:rsidRDefault="002B7B23" w:rsidP="002B7B23">
      <w:pPr>
        <w:pStyle w:val="Szvegtrzsbehzssal"/>
        <w:spacing w:after="0"/>
        <w:ind w:left="4531" w:firstLine="425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dr.</w:t>
      </w:r>
      <w:proofErr w:type="gramEnd"/>
      <w:r>
        <w:rPr>
          <w:rFonts w:ascii="Times New Roman" w:hAnsi="Times New Roman"/>
          <w:sz w:val="24"/>
        </w:rPr>
        <w:t xml:space="preserve"> Jenei Zsuzsanna jegyző </w:t>
      </w:r>
    </w:p>
    <w:p w:rsidR="002B7B23" w:rsidRPr="0070463F" w:rsidRDefault="002B7B23" w:rsidP="002B7B23">
      <w:pPr>
        <w:pStyle w:val="Szvegtrzsbehzssal"/>
        <w:spacing w:after="0"/>
        <w:rPr>
          <w:rFonts w:ascii="Times New Roman" w:hAnsi="Times New Roman"/>
          <w:sz w:val="24"/>
        </w:rPr>
      </w:pPr>
      <w:r w:rsidRPr="0070463F">
        <w:rPr>
          <w:rFonts w:ascii="Times New Roman" w:hAnsi="Times New Roman"/>
          <w:sz w:val="24"/>
        </w:rPr>
        <w:t xml:space="preserve">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</w:t>
      </w:r>
      <w:proofErr w:type="gramStart"/>
      <w:r w:rsidRPr="0070463F">
        <w:rPr>
          <w:rFonts w:ascii="Times New Roman" w:hAnsi="Times New Roman"/>
          <w:sz w:val="24"/>
        </w:rPr>
        <w:t>nevében</w:t>
      </w:r>
      <w:proofErr w:type="gramEnd"/>
      <w:r w:rsidRPr="0070463F">
        <w:rPr>
          <w:rFonts w:ascii="Times New Roman" w:hAnsi="Times New Roman"/>
          <w:sz w:val="24"/>
        </w:rPr>
        <w:t xml:space="preserve"> és megbízásából:</w:t>
      </w:r>
    </w:p>
    <w:p w:rsidR="002B7B23" w:rsidRDefault="002B7B23" w:rsidP="002B7B23">
      <w:pPr>
        <w:pStyle w:val="Szvegtrzsbehzssal"/>
        <w:spacing w:after="0"/>
        <w:ind w:left="496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tbl>
      <w:tblPr>
        <w:tblW w:w="9360" w:type="dxa"/>
        <w:tblInd w:w="108" w:type="dxa"/>
        <w:tblLook w:val="01E0"/>
      </w:tblPr>
      <w:tblGrid>
        <w:gridCol w:w="5220"/>
        <w:gridCol w:w="4140"/>
      </w:tblGrid>
      <w:tr w:rsidR="002B7B23" w:rsidRPr="0070463F" w:rsidTr="00855F7D">
        <w:tc>
          <w:tcPr>
            <w:tcW w:w="5220" w:type="dxa"/>
          </w:tcPr>
          <w:p w:rsidR="002B7B23" w:rsidRPr="0070463F" w:rsidRDefault="002B7B23" w:rsidP="00855F7D">
            <w:pPr>
              <w:tabs>
                <w:tab w:val="center" w:pos="2268"/>
                <w:tab w:val="center" w:pos="68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4140" w:type="dxa"/>
          </w:tcPr>
          <w:p w:rsidR="002B7B23" w:rsidRPr="0070463F" w:rsidRDefault="002B7B23" w:rsidP="00855F7D">
            <w:pPr>
              <w:tabs>
                <w:tab w:val="center" w:pos="2268"/>
                <w:tab w:val="center" w:pos="68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b/>
              </w:rPr>
            </w:pPr>
            <w:r w:rsidRPr="0070463F">
              <w:rPr>
                <w:rFonts w:ascii="Times New Roman" w:hAnsi="Times New Roman"/>
                <w:b/>
              </w:rPr>
              <w:t>Győriné Tar Edit</w:t>
            </w:r>
          </w:p>
          <w:p w:rsidR="002B7B23" w:rsidRPr="0070463F" w:rsidRDefault="002B7B23" w:rsidP="00855F7D">
            <w:pPr>
              <w:tabs>
                <w:tab w:val="center" w:pos="2268"/>
                <w:tab w:val="center" w:pos="68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aljegyző</w:t>
            </w:r>
          </w:p>
        </w:tc>
      </w:tr>
    </w:tbl>
    <w:p w:rsidR="00B25055" w:rsidRDefault="00B25055"/>
    <w:sectPr w:rsidR="00B25055" w:rsidSect="00B25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7514"/>
    <w:rsid w:val="000F6D78"/>
    <w:rsid w:val="00160E32"/>
    <w:rsid w:val="00166FFF"/>
    <w:rsid w:val="001B2971"/>
    <w:rsid w:val="00216C33"/>
    <w:rsid w:val="002415BF"/>
    <w:rsid w:val="002B7B23"/>
    <w:rsid w:val="002D452C"/>
    <w:rsid w:val="002F6EB7"/>
    <w:rsid w:val="00551AE8"/>
    <w:rsid w:val="0059566C"/>
    <w:rsid w:val="0059769A"/>
    <w:rsid w:val="005D4B13"/>
    <w:rsid w:val="00622D8E"/>
    <w:rsid w:val="00664DAC"/>
    <w:rsid w:val="006D3B53"/>
    <w:rsid w:val="0072617C"/>
    <w:rsid w:val="007C6952"/>
    <w:rsid w:val="00965654"/>
    <w:rsid w:val="00A409E6"/>
    <w:rsid w:val="00AA1CCD"/>
    <w:rsid w:val="00B25055"/>
    <w:rsid w:val="00B636FF"/>
    <w:rsid w:val="00DC7FE9"/>
    <w:rsid w:val="00E33842"/>
    <w:rsid w:val="00F32D74"/>
    <w:rsid w:val="00F478BB"/>
    <w:rsid w:val="00F77514"/>
    <w:rsid w:val="00FC1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Theme="minorHAnsi" w:hAnsi="Arial Narrow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505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basedOn w:val="Norml"/>
    <w:rsid w:val="00F7751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hu-HU"/>
    </w:rPr>
  </w:style>
  <w:style w:type="paragraph" w:styleId="NormlWeb">
    <w:name w:val="Normal (Web)"/>
    <w:basedOn w:val="Norml"/>
    <w:uiPriority w:val="99"/>
    <w:semiHidden/>
    <w:unhideWhenUsed/>
    <w:rsid w:val="00F77514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hu-HU"/>
    </w:rPr>
  </w:style>
  <w:style w:type="character" w:styleId="Kiemels2">
    <w:name w:val="Strong"/>
    <w:basedOn w:val="Bekezdsalapbettpusa"/>
    <w:uiPriority w:val="22"/>
    <w:qFormat/>
    <w:rsid w:val="00F77514"/>
    <w:rPr>
      <w:b/>
      <w:bCs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2B7B23"/>
    <w:pPr>
      <w:spacing w:after="120" w:line="240" w:lineRule="auto"/>
      <w:ind w:left="283"/>
      <w:jc w:val="both"/>
    </w:pPr>
    <w:rPr>
      <w:rFonts w:ascii="Calibri" w:eastAsia="Times New Roman" w:hAnsi="Calibri"/>
      <w:sz w:val="22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2B7B23"/>
    <w:rPr>
      <w:rFonts w:ascii="Calibri" w:eastAsia="Times New Roman" w:hAnsi="Calibri"/>
      <w:sz w:val="22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5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2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1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2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4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2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A82C53-DB0D-46DC-B1B6-10DB7126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1030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.</cp:lastModifiedBy>
  <cp:revision>2</cp:revision>
  <dcterms:created xsi:type="dcterms:W3CDTF">2014-10-02T12:30:00Z</dcterms:created>
  <dcterms:modified xsi:type="dcterms:W3CDTF">2014-10-02T12:30:00Z</dcterms:modified>
</cp:coreProperties>
</file>